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0621" w14:textId="77777777" w:rsidR="00D11E71" w:rsidRDefault="00151AE2" w:rsidP="00734142">
      <w:pPr>
        <w:spacing w:afterLines="100" w:after="360"/>
        <w:rPr>
          <w:b/>
          <w:color w:val="1F497D" w:themeColor="text2"/>
          <w:sz w:val="28"/>
          <w:szCs w:val="28"/>
        </w:rPr>
      </w:pPr>
      <w:r w:rsidRPr="00734142">
        <w:rPr>
          <w:rFonts w:hint="eastAsia"/>
          <w:b/>
          <w:color w:val="1F497D" w:themeColor="text2"/>
          <w:sz w:val="28"/>
          <w:szCs w:val="28"/>
        </w:rPr>
        <w:t>ビズソフト使用の会員さまへ</w:t>
      </w:r>
      <w:r w:rsidR="00FE7F22">
        <w:rPr>
          <w:rFonts w:hint="eastAsia"/>
          <w:b/>
          <w:color w:val="1F497D" w:themeColor="text2"/>
          <w:sz w:val="28"/>
          <w:szCs w:val="28"/>
        </w:rPr>
        <w:t xml:space="preserve">　</w:t>
      </w:r>
    </w:p>
    <w:p w14:paraId="4316DD21" w14:textId="77777777" w:rsidR="001C6F06" w:rsidRPr="001C6F06" w:rsidRDefault="001C6F06" w:rsidP="001C6F06">
      <w:pPr>
        <w:spacing w:afterLines="100" w:after="360" w:line="0" w:lineRule="atLeast"/>
        <w:rPr>
          <w:b/>
          <w:color w:val="1F497D" w:themeColor="text2"/>
          <w:sz w:val="24"/>
          <w:szCs w:val="24"/>
        </w:rPr>
      </w:pPr>
      <w:r w:rsidRPr="001C6F06">
        <w:rPr>
          <w:rFonts w:hint="eastAsia"/>
          <w:b/>
          <w:color w:val="FF0000"/>
          <w:sz w:val="24"/>
          <w:szCs w:val="24"/>
        </w:rPr>
        <w:t>印刷前に必ず各種残高</w:t>
      </w:r>
      <w:r w:rsidRPr="001C6F06">
        <w:rPr>
          <w:rFonts w:hint="eastAsia"/>
          <w:b/>
          <w:color w:val="FF0000"/>
          <w:sz w:val="24"/>
          <w:szCs w:val="24"/>
        </w:rPr>
        <w:t>(</w:t>
      </w:r>
      <w:r w:rsidRPr="001C6F06">
        <w:rPr>
          <w:rFonts w:hint="eastAsia"/>
          <w:b/>
          <w:color w:val="FF0000"/>
          <w:sz w:val="24"/>
          <w:szCs w:val="24"/>
        </w:rPr>
        <w:t>現預金、売掛、買掛金、借入金、前払金、未払金、預り金等</w:t>
      </w:r>
      <w:r w:rsidRPr="001C6F06">
        <w:rPr>
          <w:rFonts w:hint="eastAsia"/>
          <w:b/>
          <w:color w:val="FF0000"/>
          <w:sz w:val="24"/>
          <w:szCs w:val="24"/>
        </w:rPr>
        <w:t>)</w:t>
      </w:r>
      <w:r w:rsidRPr="001C6F06">
        <w:rPr>
          <w:rFonts w:hint="eastAsia"/>
          <w:b/>
          <w:color w:val="FF0000"/>
          <w:sz w:val="24"/>
          <w:szCs w:val="24"/>
        </w:rPr>
        <w:t>の確認をしてください。</w:t>
      </w:r>
    </w:p>
    <w:p w14:paraId="5F2E1D38" w14:textId="77777777" w:rsidR="00151AE2" w:rsidRPr="00B72EE3" w:rsidRDefault="00151AE2" w:rsidP="009760DD">
      <w:pPr>
        <w:ind w:firstLineChars="100" w:firstLine="210"/>
        <w:rPr>
          <w:color w:val="1F497D" w:themeColor="text2"/>
        </w:rPr>
      </w:pPr>
      <w:r w:rsidRPr="00B72EE3">
        <w:rPr>
          <w:rFonts w:hint="eastAsia"/>
          <w:color w:val="1F497D" w:themeColor="text2"/>
        </w:rPr>
        <w:t>決算サポート時に、印刷して</w:t>
      </w:r>
      <w:r w:rsidR="00BF023A">
        <w:rPr>
          <w:rFonts w:hint="eastAsia"/>
          <w:color w:val="1F497D" w:themeColor="text2"/>
        </w:rPr>
        <w:t>お持ち</w:t>
      </w:r>
      <w:r w:rsidRPr="00B72EE3">
        <w:rPr>
          <w:rFonts w:hint="eastAsia"/>
          <w:color w:val="1F497D" w:themeColor="text2"/>
        </w:rPr>
        <w:t>いただく資料</w:t>
      </w:r>
      <w:r w:rsidR="009760DD" w:rsidRPr="00B72EE3">
        <w:rPr>
          <w:rFonts w:hint="eastAsia"/>
          <w:color w:val="1F497D" w:themeColor="text2"/>
        </w:rPr>
        <w:t>は</w:t>
      </w:r>
      <w:r w:rsidR="00BF023A">
        <w:rPr>
          <w:rFonts w:hint="eastAsia"/>
          <w:color w:val="1F497D" w:themeColor="text2"/>
        </w:rPr>
        <w:t>、</w:t>
      </w:r>
      <w:r w:rsidR="009760DD" w:rsidRPr="00B72EE3">
        <w:rPr>
          <w:rFonts w:hint="eastAsia"/>
          <w:color w:val="1F497D" w:themeColor="text2"/>
        </w:rPr>
        <w:t>以下の様になっています。</w:t>
      </w:r>
    </w:p>
    <w:p w14:paraId="0723CC35" w14:textId="77777777" w:rsidR="00B72EE3" w:rsidRDefault="009760DD" w:rsidP="009760DD">
      <w:pPr>
        <w:pStyle w:val="a3"/>
        <w:numPr>
          <w:ilvl w:val="0"/>
          <w:numId w:val="1"/>
        </w:numPr>
        <w:ind w:leftChars="0"/>
        <w:rPr>
          <w:color w:val="1F497D" w:themeColor="text2"/>
        </w:rPr>
      </w:pPr>
      <w:r w:rsidRPr="00B72EE3">
        <w:rPr>
          <w:rFonts w:hint="eastAsia"/>
          <w:color w:val="1F497D" w:themeColor="text2"/>
        </w:rPr>
        <w:t>試算表</w:t>
      </w:r>
    </w:p>
    <w:p w14:paraId="035DBF16" w14:textId="77777777" w:rsidR="00985EBE" w:rsidRDefault="00985EBE" w:rsidP="00985EBE">
      <w:pPr>
        <w:pStyle w:val="a3"/>
        <w:ind w:leftChars="0" w:left="360"/>
        <w:rPr>
          <w:color w:val="1F497D" w:themeColor="text2"/>
        </w:rPr>
      </w:pPr>
      <w:r>
        <w:rPr>
          <w:rFonts w:hint="eastAsia"/>
          <w:color w:val="1F497D" w:themeColor="text2"/>
        </w:rPr>
        <w:t>・月次</w:t>
      </w:r>
    </w:p>
    <w:p w14:paraId="3E785A73" w14:textId="77777777" w:rsidR="00985EBE" w:rsidRDefault="00985EBE" w:rsidP="00985EBE">
      <w:pPr>
        <w:pStyle w:val="a3"/>
        <w:ind w:leftChars="0" w:left="360"/>
        <w:rPr>
          <w:color w:val="1F497D" w:themeColor="text2"/>
        </w:rPr>
      </w:pPr>
      <w:r>
        <w:rPr>
          <w:rFonts w:hint="eastAsia"/>
          <w:color w:val="1F497D" w:themeColor="text2"/>
        </w:rPr>
        <w:t>・累計</w:t>
      </w:r>
      <w:r>
        <w:rPr>
          <w:rFonts w:hint="eastAsia"/>
          <w:color w:val="1F497D" w:themeColor="text2"/>
        </w:rPr>
        <w:t>(</w:t>
      </w:r>
      <w:r>
        <w:rPr>
          <w:rFonts w:hint="eastAsia"/>
          <w:color w:val="1F497D" w:themeColor="text2"/>
        </w:rPr>
        <w:t>１月～１２月分まで</w:t>
      </w:r>
      <w:r>
        <w:rPr>
          <w:rFonts w:hint="eastAsia"/>
          <w:color w:val="1F497D" w:themeColor="text2"/>
        </w:rPr>
        <w:t>)</w:t>
      </w:r>
    </w:p>
    <w:p w14:paraId="2A32D51B" w14:textId="77777777" w:rsidR="009760DD" w:rsidRPr="00B72EE3" w:rsidRDefault="00985EBE" w:rsidP="009760DD">
      <w:pPr>
        <w:pStyle w:val="a3"/>
        <w:numPr>
          <w:ilvl w:val="0"/>
          <w:numId w:val="1"/>
        </w:numPr>
        <w:ind w:leftChars="0"/>
        <w:rPr>
          <w:color w:val="1F497D" w:themeColor="text2"/>
        </w:rPr>
      </w:pPr>
      <w:r>
        <w:rPr>
          <w:rFonts w:hint="eastAsia"/>
          <w:color w:val="1F497D" w:themeColor="text2"/>
        </w:rPr>
        <w:t>試算表</w:t>
      </w:r>
      <w:r>
        <w:rPr>
          <w:rFonts w:hint="eastAsia"/>
          <w:color w:val="1F497D" w:themeColor="text2"/>
        </w:rPr>
        <w:t xml:space="preserve"> </w:t>
      </w:r>
      <w:r w:rsidR="009760DD" w:rsidRPr="00B72EE3">
        <w:rPr>
          <w:rFonts w:hint="eastAsia"/>
          <w:color w:val="1F497D" w:themeColor="text2"/>
        </w:rPr>
        <w:t>決算</w:t>
      </w:r>
      <w:r>
        <w:rPr>
          <w:rFonts w:hint="eastAsia"/>
          <w:color w:val="1F497D" w:themeColor="text2"/>
        </w:rPr>
        <w:t>分</w:t>
      </w:r>
    </w:p>
    <w:p w14:paraId="7B2632CA" w14:textId="77777777" w:rsidR="009760DD" w:rsidRPr="00B72EE3" w:rsidRDefault="009760DD" w:rsidP="009760DD">
      <w:pPr>
        <w:pStyle w:val="a3"/>
        <w:numPr>
          <w:ilvl w:val="0"/>
          <w:numId w:val="1"/>
        </w:numPr>
        <w:ind w:leftChars="0"/>
        <w:rPr>
          <w:color w:val="1F497D" w:themeColor="text2"/>
        </w:rPr>
      </w:pPr>
      <w:r w:rsidRPr="00B72EE3">
        <w:rPr>
          <w:rFonts w:hint="eastAsia"/>
          <w:color w:val="1F497D" w:themeColor="text2"/>
        </w:rPr>
        <w:t>試算表（年次推移）損益計算書</w:t>
      </w:r>
    </w:p>
    <w:p w14:paraId="03776240" w14:textId="77777777" w:rsidR="009760DD" w:rsidRPr="00B72EE3" w:rsidRDefault="009760DD" w:rsidP="009760DD">
      <w:pPr>
        <w:pStyle w:val="a3"/>
        <w:numPr>
          <w:ilvl w:val="0"/>
          <w:numId w:val="1"/>
        </w:numPr>
        <w:ind w:leftChars="0"/>
        <w:rPr>
          <w:color w:val="1F497D" w:themeColor="text2"/>
        </w:rPr>
      </w:pPr>
      <w:r w:rsidRPr="00B72EE3">
        <w:rPr>
          <w:rFonts w:hint="eastAsia"/>
          <w:color w:val="1F497D" w:themeColor="text2"/>
        </w:rPr>
        <w:t>総勘定元帳</w:t>
      </w:r>
      <w:r w:rsidR="00FA7C96">
        <w:rPr>
          <w:rFonts w:hint="eastAsia"/>
          <w:color w:val="1F497D" w:themeColor="text2"/>
        </w:rPr>
        <w:t>(</w:t>
      </w:r>
      <w:r w:rsidR="00FA7C96">
        <w:rPr>
          <w:rFonts w:hint="eastAsia"/>
          <w:color w:val="1F497D" w:themeColor="text2"/>
        </w:rPr>
        <w:t>補助元帳を含む</w:t>
      </w:r>
      <w:r w:rsidR="00FA7C96">
        <w:rPr>
          <w:rFonts w:hint="eastAsia"/>
          <w:color w:val="1F497D" w:themeColor="text2"/>
        </w:rPr>
        <w:t>)</w:t>
      </w:r>
    </w:p>
    <w:p w14:paraId="1600F643" w14:textId="77777777" w:rsidR="009760DD" w:rsidRPr="001E1EA0" w:rsidRDefault="001E1EA0" w:rsidP="001E1EA0">
      <w:pPr>
        <w:rPr>
          <w:color w:val="1F497D" w:themeColor="text2"/>
        </w:rPr>
      </w:pPr>
      <w:r>
        <w:rPr>
          <w:rFonts w:hint="eastAsia"/>
          <w:color w:val="1F497D" w:themeColor="text2"/>
        </w:rPr>
        <w:t>⑤</w:t>
      </w:r>
      <w:r>
        <w:rPr>
          <w:rFonts w:hint="eastAsia"/>
          <w:color w:val="1F497D" w:themeColor="text2"/>
        </w:rPr>
        <w:t xml:space="preserve"> </w:t>
      </w:r>
      <w:r>
        <w:rPr>
          <w:rFonts w:hint="eastAsia"/>
          <w:color w:val="1F497D" w:themeColor="text2"/>
        </w:rPr>
        <w:t>仕訳日記帳</w:t>
      </w:r>
    </w:p>
    <w:p w14:paraId="3DF426FB" w14:textId="77777777" w:rsidR="001E1EA0" w:rsidRDefault="001E1EA0" w:rsidP="009760DD">
      <w:pPr>
        <w:rPr>
          <w:color w:val="1F497D" w:themeColor="text2"/>
        </w:rPr>
      </w:pPr>
    </w:p>
    <w:p w14:paraId="5A883F54" w14:textId="77777777" w:rsidR="009760DD" w:rsidRPr="00B72EE3" w:rsidRDefault="009760DD" w:rsidP="009760DD">
      <w:pPr>
        <w:rPr>
          <w:color w:val="1F497D" w:themeColor="text2"/>
        </w:rPr>
      </w:pPr>
      <w:r w:rsidRPr="00B72EE3">
        <w:rPr>
          <w:rFonts w:hint="eastAsia"/>
          <w:color w:val="1F497D" w:themeColor="text2"/>
        </w:rPr>
        <w:t>次は上記①から</w:t>
      </w:r>
      <w:r w:rsidR="001E1EA0">
        <w:rPr>
          <w:rFonts w:hint="eastAsia"/>
          <w:color w:val="1F497D" w:themeColor="text2"/>
        </w:rPr>
        <w:t>⑤</w:t>
      </w:r>
      <w:r w:rsidRPr="00B72EE3">
        <w:rPr>
          <w:rFonts w:hint="eastAsia"/>
          <w:color w:val="1F497D" w:themeColor="text2"/>
        </w:rPr>
        <w:t>の印刷方法です</w:t>
      </w:r>
    </w:p>
    <w:p w14:paraId="37F252AE" w14:textId="2DCB5ED9" w:rsidR="00B72EE3" w:rsidRDefault="009760DD" w:rsidP="00B72EE3">
      <w:pPr>
        <w:pStyle w:val="a3"/>
        <w:numPr>
          <w:ilvl w:val="1"/>
          <w:numId w:val="1"/>
        </w:numPr>
        <w:ind w:leftChars="0"/>
        <w:rPr>
          <w:color w:val="1F497D" w:themeColor="text2"/>
        </w:rPr>
      </w:pPr>
      <w:r w:rsidRPr="00B72EE3">
        <w:rPr>
          <w:rFonts w:hint="eastAsia"/>
          <w:color w:val="1F497D" w:themeColor="text2"/>
        </w:rPr>
        <w:t>左側（または</w:t>
      </w:r>
      <w:r w:rsidR="00B72EE3" w:rsidRPr="00B72EE3">
        <w:rPr>
          <w:rFonts w:hint="eastAsia"/>
          <w:color w:val="1F497D" w:themeColor="text2"/>
        </w:rPr>
        <w:t>右側、</w:t>
      </w:r>
      <w:r w:rsidRPr="00B72EE3">
        <w:rPr>
          <w:rFonts w:hint="eastAsia"/>
          <w:color w:val="1F497D" w:themeColor="text2"/>
        </w:rPr>
        <w:t>一番上</w:t>
      </w:r>
      <w:r w:rsidR="00B72EE3" w:rsidRPr="00B72EE3">
        <w:rPr>
          <w:rFonts w:hint="eastAsia"/>
          <w:color w:val="1F497D" w:themeColor="text2"/>
        </w:rPr>
        <w:t>、または下</w:t>
      </w:r>
      <w:r w:rsidRPr="00B72EE3">
        <w:rPr>
          <w:rFonts w:hint="eastAsia"/>
          <w:color w:val="1F497D" w:themeColor="text2"/>
        </w:rPr>
        <w:t>）にある項目から「集計」を選択します。その左側にある「試算表（月次・期間）」を選択します。試算表の</w:t>
      </w:r>
      <w:r w:rsidR="00D109AB" w:rsidRPr="00B72EE3">
        <w:rPr>
          <w:rFonts w:hint="eastAsia"/>
          <w:color w:val="1F497D" w:themeColor="text2"/>
        </w:rPr>
        <w:t>ページになったら、期間を選択します。</w:t>
      </w:r>
      <w:r w:rsidR="00943F18">
        <w:rPr>
          <w:rFonts w:hint="eastAsia"/>
          <w:color w:val="1F497D" w:themeColor="text2"/>
        </w:rPr>
        <w:t>月次の場合は１か月分のみを選択、累計</w:t>
      </w:r>
      <w:r w:rsidR="007F7570">
        <w:rPr>
          <w:rFonts w:hint="eastAsia"/>
          <w:color w:val="1F497D" w:themeColor="text2"/>
        </w:rPr>
        <w:t>の場合</w:t>
      </w:r>
      <w:r w:rsidR="00943F18">
        <w:rPr>
          <w:rFonts w:hint="eastAsia"/>
          <w:color w:val="1F497D" w:themeColor="text2"/>
        </w:rPr>
        <w:t>は</w:t>
      </w:r>
      <w:r w:rsidR="00B72EE3" w:rsidRPr="00B72EE3">
        <w:rPr>
          <w:rFonts w:hint="eastAsia"/>
          <w:color w:val="1F497D" w:themeColor="text2"/>
        </w:rPr>
        <w:t>１～１２月までをドラッグ</w:t>
      </w:r>
      <w:r w:rsidR="00F5059E">
        <w:rPr>
          <w:rFonts w:hint="eastAsia"/>
          <w:color w:val="1F497D" w:themeColor="text2"/>
        </w:rPr>
        <w:t>、または令和</w:t>
      </w:r>
      <w:r w:rsidR="008830AE">
        <w:rPr>
          <w:rFonts w:hint="eastAsia"/>
          <w:color w:val="1F497D" w:themeColor="text2"/>
        </w:rPr>
        <w:t>２</w:t>
      </w:r>
      <w:r w:rsidR="00943F18">
        <w:rPr>
          <w:rFonts w:hint="eastAsia"/>
          <w:color w:val="1F497D" w:themeColor="text2"/>
        </w:rPr>
        <w:t>年をクリック</w:t>
      </w:r>
      <w:r w:rsidR="00B72EE3" w:rsidRPr="00B72EE3">
        <w:rPr>
          <w:rFonts w:hint="eastAsia"/>
          <w:color w:val="1F497D" w:themeColor="text2"/>
        </w:rPr>
        <w:t>し</w:t>
      </w:r>
      <w:r w:rsidR="007F7570">
        <w:rPr>
          <w:rFonts w:hint="eastAsia"/>
          <w:color w:val="1F497D" w:themeColor="text2"/>
        </w:rPr>
        <w:t>全</w:t>
      </w:r>
      <w:r w:rsidR="00B72EE3" w:rsidRPr="00B72EE3">
        <w:rPr>
          <w:rFonts w:hint="eastAsia"/>
          <w:color w:val="1F497D" w:themeColor="text2"/>
        </w:rPr>
        <w:t>期間を</w:t>
      </w:r>
      <w:r w:rsidR="004F1CEA">
        <w:rPr>
          <w:rFonts w:hint="eastAsia"/>
          <w:color w:val="1F497D" w:themeColor="text2"/>
        </w:rPr>
        <w:t>選択</w:t>
      </w:r>
      <w:r w:rsidR="00943F18">
        <w:rPr>
          <w:rFonts w:hint="eastAsia"/>
          <w:color w:val="1F497D" w:themeColor="text2"/>
        </w:rPr>
        <w:t>し</w:t>
      </w:r>
      <w:r w:rsidR="007F7570">
        <w:rPr>
          <w:rFonts w:hint="eastAsia"/>
          <w:color w:val="1F497D" w:themeColor="text2"/>
        </w:rPr>
        <w:t>て</w:t>
      </w:r>
      <w:r w:rsidR="00B72EE3">
        <w:rPr>
          <w:rFonts w:hint="eastAsia"/>
          <w:color w:val="1F497D" w:themeColor="text2"/>
        </w:rPr>
        <w:t>（選択済の期間は</w:t>
      </w:r>
      <w:r w:rsidR="008830AE">
        <w:rPr>
          <w:rFonts w:hint="eastAsia"/>
          <w:color w:val="1F497D" w:themeColor="text2"/>
        </w:rPr>
        <w:t>濃いグレーの網掛け</w:t>
      </w:r>
      <w:r w:rsidR="001E7AAA" w:rsidRPr="00B72EE3">
        <w:rPr>
          <w:rFonts w:hint="eastAsia"/>
          <w:color w:val="1F497D" w:themeColor="text2"/>
        </w:rPr>
        <w:t>になります</w:t>
      </w:r>
      <w:r w:rsidR="00B72EE3">
        <w:rPr>
          <w:rFonts w:hint="eastAsia"/>
          <w:color w:val="1F497D" w:themeColor="text2"/>
        </w:rPr>
        <w:t>）</w:t>
      </w:r>
      <w:r w:rsidR="00BF023A">
        <w:rPr>
          <w:rFonts w:hint="eastAsia"/>
          <w:color w:val="1F497D" w:themeColor="text2"/>
        </w:rPr>
        <w:t>それぞれ印刷してください。</w:t>
      </w:r>
    </w:p>
    <w:p w14:paraId="665ABCE4" w14:textId="77777777" w:rsidR="00B72EE3" w:rsidRDefault="00B72EE3" w:rsidP="00B72EE3">
      <w:pPr>
        <w:pStyle w:val="a3"/>
        <w:ind w:leftChars="0" w:left="780"/>
        <w:rPr>
          <w:color w:val="1F497D" w:themeColor="text2"/>
        </w:rPr>
      </w:pPr>
      <w:r>
        <w:rPr>
          <w:rFonts w:hint="eastAsia"/>
          <w:color w:val="1F497D" w:themeColor="text2"/>
        </w:rPr>
        <w:t>ページの右上の印刷ボタンを選択すると</w:t>
      </w:r>
      <w:r w:rsidR="00D109AB" w:rsidRPr="00B72EE3">
        <w:rPr>
          <w:rFonts w:hint="eastAsia"/>
          <w:color w:val="1F497D" w:themeColor="text2"/>
        </w:rPr>
        <w:t>、貸借対照表と損益計算書の前にある□にチェックマークが入って</w:t>
      </w:r>
      <w:r w:rsidR="00392B46">
        <w:rPr>
          <w:rFonts w:hint="eastAsia"/>
          <w:color w:val="1F497D" w:themeColor="text2"/>
        </w:rPr>
        <w:t>いるのを確認し、</w:t>
      </w:r>
      <w:r w:rsidR="00392B46" w:rsidRPr="001C6F06">
        <w:rPr>
          <w:rFonts w:asciiTheme="majorEastAsia" w:eastAsiaTheme="majorEastAsia" w:hAnsiTheme="majorEastAsia" w:hint="eastAsia"/>
          <w:color w:val="1F497D" w:themeColor="text2"/>
          <w:u w:val="wavyDouble"/>
        </w:rPr>
        <w:t>（補助科目を利用している場合は補助科目にもチェックをしてください）</w:t>
      </w:r>
      <w:r w:rsidR="00D109AB" w:rsidRPr="00B72EE3">
        <w:rPr>
          <w:rFonts w:hint="eastAsia"/>
          <w:color w:val="1F497D" w:themeColor="text2"/>
        </w:rPr>
        <w:t>そのまま印刷をしてください。</w:t>
      </w:r>
    </w:p>
    <w:p w14:paraId="420D754F" w14:textId="77777777" w:rsidR="00B72EE3" w:rsidRDefault="00B72EE3" w:rsidP="001E1EA0">
      <w:pPr>
        <w:pStyle w:val="a3"/>
        <w:ind w:leftChars="200" w:left="735" w:hangingChars="150" w:hanging="315"/>
        <w:rPr>
          <w:color w:val="1F497D" w:themeColor="text2"/>
        </w:rPr>
      </w:pPr>
      <w:r>
        <w:rPr>
          <w:rFonts w:hint="eastAsia"/>
          <w:color w:val="1F497D" w:themeColor="text2"/>
        </w:rPr>
        <w:t>②</w:t>
      </w:r>
      <w:r>
        <w:rPr>
          <w:rFonts w:hint="eastAsia"/>
          <w:color w:val="1F497D" w:themeColor="text2"/>
        </w:rPr>
        <w:t xml:space="preserve"> </w:t>
      </w:r>
      <w:r>
        <w:rPr>
          <w:rFonts w:hint="eastAsia"/>
          <w:color w:val="1F497D" w:themeColor="text2"/>
        </w:rPr>
        <w:t>期間選択の際、決算をクリックし選択します。印刷方法は①と同様です。</w:t>
      </w:r>
      <w:r w:rsidR="001E7AAA">
        <w:rPr>
          <w:rFonts w:hint="eastAsia"/>
          <w:color w:val="1F497D" w:themeColor="text2"/>
        </w:rPr>
        <w:t>なお、借方、貸方に数字が入っていない場合がありますが、そのまま印刷してください。</w:t>
      </w:r>
    </w:p>
    <w:p w14:paraId="195A228E" w14:textId="77777777" w:rsidR="00D109AB" w:rsidRPr="001E7AAA" w:rsidRDefault="001E7AAA" w:rsidP="001E1EA0">
      <w:pPr>
        <w:ind w:leftChars="200" w:left="735" w:hangingChars="150" w:hanging="315"/>
        <w:rPr>
          <w:color w:val="1F497D" w:themeColor="text2"/>
        </w:rPr>
      </w:pPr>
      <w:r w:rsidRPr="001E7AAA">
        <w:rPr>
          <w:rFonts w:hint="eastAsia"/>
          <w:color w:val="1F497D" w:themeColor="text2"/>
          <w:highlight w:val="lightGray"/>
        </w:rPr>
        <w:t>③</w:t>
      </w:r>
      <w:r w:rsidR="001E1EA0">
        <w:rPr>
          <w:rFonts w:hint="eastAsia"/>
          <w:color w:val="1F497D" w:themeColor="text2"/>
        </w:rPr>
        <w:t xml:space="preserve"> </w:t>
      </w:r>
      <w:r w:rsidR="00D109AB" w:rsidRPr="001E7AAA">
        <w:rPr>
          <w:rFonts w:hint="eastAsia"/>
          <w:color w:val="1F497D" w:themeColor="text2"/>
        </w:rPr>
        <w:t>上記の「集計」を選択し、右側にある「試算表（年間推移）」を選択してください。その後は、上記①にあるように、右上の印刷を選択し、印刷をしてください。</w:t>
      </w:r>
    </w:p>
    <w:p w14:paraId="31EC66AC" w14:textId="44F3199B" w:rsidR="00D109AB" w:rsidRDefault="001E1EA0" w:rsidP="001E1EA0">
      <w:pPr>
        <w:ind w:leftChars="200" w:left="735" w:hangingChars="150" w:hanging="315"/>
        <w:rPr>
          <w:color w:val="1F497D" w:themeColor="text2"/>
        </w:rPr>
      </w:pPr>
      <w:r>
        <w:rPr>
          <w:rFonts w:hint="eastAsia"/>
          <w:color w:val="1F497D" w:themeColor="text2"/>
        </w:rPr>
        <w:t>④</w:t>
      </w:r>
      <w:r w:rsidR="003C21B2">
        <w:rPr>
          <w:rFonts w:hint="eastAsia"/>
          <w:color w:val="1F497D" w:themeColor="text2"/>
        </w:rPr>
        <w:t>⑤</w:t>
      </w:r>
      <w:r>
        <w:rPr>
          <w:rFonts w:hint="eastAsia"/>
          <w:color w:val="1F497D" w:themeColor="text2"/>
        </w:rPr>
        <w:t xml:space="preserve"> </w:t>
      </w:r>
      <w:r w:rsidR="00D109AB" w:rsidRPr="001E1EA0">
        <w:rPr>
          <w:rFonts w:hint="eastAsia"/>
          <w:color w:val="1F497D" w:themeColor="text2"/>
        </w:rPr>
        <w:t>左側（または一番上）にある項目から「決算」を選択します。選択したら、右側のほうに「かんたん印刷」があります。これを選択したら、総勘定元帳</w:t>
      </w:r>
      <w:r w:rsidR="007C22BB">
        <w:rPr>
          <w:rFonts w:hint="eastAsia"/>
          <w:color w:val="1F497D" w:themeColor="text2"/>
        </w:rPr>
        <w:t>、補助元帳</w:t>
      </w:r>
      <w:r w:rsidR="007C22BB">
        <w:rPr>
          <w:rFonts w:hint="eastAsia"/>
          <w:color w:val="1F497D" w:themeColor="text2"/>
        </w:rPr>
        <w:t>(</w:t>
      </w:r>
      <w:r w:rsidR="007C22BB">
        <w:rPr>
          <w:rFonts w:hint="eastAsia"/>
          <w:color w:val="1F497D" w:themeColor="text2"/>
        </w:rPr>
        <w:t>補助科目を使用していない場合はチェックすることはできません</w:t>
      </w:r>
      <w:r w:rsidR="007C22BB">
        <w:rPr>
          <w:color w:val="1F497D" w:themeColor="text2"/>
        </w:rPr>
        <w:t>)</w:t>
      </w:r>
      <w:r w:rsidR="007C22BB">
        <w:rPr>
          <w:rFonts w:hint="eastAsia"/>
          <w:color w:val="1F497D" w:themeColor="text2"/>
        </w:rPr>
        <w:t>、</w:t>
      </w:r>
      <w:r w:rsidR="00D109AB" w:rsidRPr="001E1EA0">
        <w:rPr>
          <w:rFonts w:hint="eastAsia"/>
          <w:color w:val="1F497D" w:themeColor="text2"/>
        </w:rPr>
        <w:t>仕訳日記帳</w:t>
      </w:r>
      <w:r w:rsidR="00E570EB" w:rsidRPr="001E1EA0">
        <w:rPr>
          <w:rFonts w:hint="eastAsia"/>
          <w:color w:val="1F497D" w:themeColor="text2"/>
        </w:rPr>
        <w:t>の項目があらわれ、その前にある□にチェックマークが入っています。そのまま印刷してください。</w:t>
      </w:r>
    </w:p>
    <w:p w14:paraId="552B9A17" w14:textId="77777777" w:rsidR="003C21B2" w:rsidRDefault="003C21B2" w:rsidP="001E1EA0">
      <w:pPr>
        <w:ind w:leftChars="200" w:left="735" w:hangingChars="150" w:hanging="315"/>
        <w:rPr>
          <w:color w:val="1F497D" w:themeColor="text2"/>
        </w:rPr>
      </w:pPr>
    </w:p>
    <w:p w14:paraId="04C35ABF" w14:textId="77777777" w:rsidR="003C21B2" w:rsidRDefault="003C21B2" w:rsidP="001E1EA0">
      <w:pPr>
        <w:ind w:leftChars="200" w:left="735" w:hangingChars="150" w:hanging="315"/>
        <w:rPr>
          <w:color w:val="1F497D" w:themeColor="text2"/>
        </w:rPr>
      </w:pPr>
      <w:r>
        <w:rPr>
          <w:rFonts w:hint="eastAsia"/>
          <w:color w:val="1F497D" w:themeColor="text2"/>
        </w:rPr>
        <w:t xml:space="preserve">　　　　　　　　　　　　　　　　　　　　　　　　　　　　　　　　　　以　上</w:t>
      </w:r>
    </w:p>
    <w:p w14:paraId="3824E47A" w14:textId="2A8E61AA" w:rsidR="00985EBE" w:rsidRPr="001E1EA0" w:rsidRDefault="00985EBE" w:rsidP="001E1EA0">
      <w:pPr>
        <w:ind w:leftChars="200" w:left="735" w:hangingChars="150" w:hanging="315"/>
        <w:rPr>
          <w:color w:val="1F497D" w:themeColor="text2"/>
        </w:rPr>
      </w:pPr>
      <w:r>
        <w:rPr>
          <w:rFonts w:hint="eastAsia"/>
          <w:color w:val="1F497D" w:themeColor="text2"/>
        </w:rPr>
        <w:t xml:space="preserve">　　　　　　　　　　　　　　　　　</w:t>
      </w:r>
      <w:r>
        <w:rPr>
          <w:rFonts w:hint="eastAsia"/>
          <w:color w:val="1F497D" w:themeColor="text2"/>
        </w:rPr>
        <w:t xml:space="preserve">              </w:t>
      </w:r>
      <w:r w:rsidR="009E1D45">
        <w:rPr>
          <w:rFonts w:hint="eastAsia"/>
          <w:color w:val="1F497D" w:themeColor="text2"/>
        </w:rPr>
        <w:t xml:space="preserve">　</w:t>
      </w:r>
      <w:r w:rsidR="008830AE">
        <w:rPr>
          <w:rFonts w:hint="eastAsia"/>
          <w:color w:val="1F497D" w:themeColor="text2"/>
        </w:rPr>
        <w:t xml:space="preserve">　</w:t>
      </w:r>
      <w:r w:rsidR="00F5059E">
        <w:rPr>
          <w:rFonts w:hint="eastAsia"/>
          <w:color w:val="1F497D" w:themeColor="text2"/>
        </w:rPr>
        <w:t>令和</w:t>
      </w:r>
      <w:r w:rsidR="008830AE">
        <w:rPr>
          <w:rFonts w:hint="eastAsia"/>
          <w:color w:val="1F497D" w:themeColor="text2"/>
        </w:rPr>
        <w:t>３</w:t>
      </w:r>
      <w:r w:rsidR="00B61EE5">
        <w:rPr>
          <w:rFonts w:hint="eastAsia"/>
          <w:color w:val="1F497D" w:themeColor="text2"/>
        </w:rPr>
        <w:t>年</w:t>
      </w:r>
      <w:bookmarkStart w:id="0" w:name="_GoBack"/>
      <w:bookmarkEnd w:id="0"/>
      <w:r w:rsidR="00716B35">
        <w:rPr>
          <w:rFonts w:hint="eastAsia"/>
          <w:color w:val="1F497D" w:themeColor="text2"/>
        </w:rPr>
        <w:t>１</w:t>
      </w:r>
      <w:r>
        <w:rPr>
          <w:rFonts w:hint="eastAsia"/>
          <w:color w:val="1F497D" w:themeColor="text2"/>
        </w:rPr>
        <w:t>月</w:t>
      </w:r>
      <w:r w:rsidR="00716B35">
        <w:rPr>
          <w:rFonts w:hint="eastAsia"/>
          <w:color w:val="1F497D" w:themeColor="text2"/>
        </w:rPr>
        <w:t>６</w:t>
      </w:r>
      <w:r w:rsidR="004F1CEA">
        <w:rPr>
          <w:rFonts w:hint="eastAsia"/>
          <w:color w:val="1F497D" w:themeColor="text2"/>
        </w:rPr>
        <w:t>日</w:t>
      </w:r>
      <w:r>
        <w:rPr>
          <w:rFonts w:hint="eastAsia"/>
          <w:color w:val="1F497D" w:themeColor="text2"/>
        </w:rPr>
        <w:t xml:space="preserve">　作成</w:t>
      </w:r>
    </w:p>
    <w:sectPr w:rsidR="00985EBE" w:rsidRPr="001E1EA0" w:rsidSect="006143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DAE38" w14:textId="77777777" w:rsidR="00447BA4" w:rsidRDefault="00447BA4" w:rsidP="00474B59">
      <w:r>
        <w:separator/>
      </w:r>
    </w:p>
  </w:endnote>
  <w:endnote w:type="continuationSeparator" w:id="0">
    <w:p w14:paraId="5398338E" w14:textId="77777777" w:rsidR="00447BA4" w:rsidRDefault="00447BA4" w:rsidP="0047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4B979" w14:textId="77777777" w:rsidR="00447BA4" w:rsidRDefault="00447BA4" w:rsidP="00474B59">
      <w:r>
        <w:separator/>
      </w:r>
    </w:p>
  </w:footnote>
  <w:footnote w:type="continuationSeparator" w:id="0">
    <w:p w14:paraId="05DEE64C" w14:textId="77777777" w:rsidR="00447BA4" w:rsidRDefault="00447BA4" w:rsidP="0047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555F7"/>
    <w:multiLevelType w:val="hybridMultilevel"/>
    <w:tmpl w:val="55B8FF40"/>
    <w:lvl w:ilvl="0" w:tplc="D0584F62">
      <w:start w:val="1"/>
      <w:numFmt w:val="decimalEnclosedCircle"/>
      <w:lvlText w:val="%1"/>
      <w:lvlJc w:val="left"/>
      <w:pPr>
        <w:ind w:left="360" w:hanging="360"/>
      </w:pPr>
      <w:rPr>
        <w:rFonts w:hint="default"/>
      </w:rPr>
    </w:lvl>
    <w:lvl w:ilvl="1" w:tplc="BB3A13A2">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1AE2"/>
    <w:rsid w:val="000C139C"/>
    <w:rsid w:val="00151AE2"/>
    <w:rsid w:val="001C6F06"/>
    <w:rsid w:val="001E1EA0"/>
    <w:rsid w:val="001E7AAA"/>
    <w:rsid w:val="00204EDD"/>
    <w:rsid w:val="00230D2A"/>
    <w:rsid w:val="002802E0"/>
    <w:rsid w:val="003305BF"/>
    <w:rsid w:val="00392B46"/>
    <w:rsid w:val="003C21B2"/>
    <w:rsid w:val="00447BA4"/>
    <w:rsid w:val="00474B59"/>
    <w:rsid w:val="004F1CEA"/>
    <w:rsid w:val="006143F2"/>
    <w:rsid w:val="00716B35"/>
    <w:rsid w:val="00734142"/>
    <w:rsid w:val="007C22BB"/>
    <w:rsid w:val="007D7473"/>
    <w:rsid w:val="007F7570"/>
    <w:rsid w:val="008830AE"/>
    <w:rsid w:val="00943F18"/>
    <w:rsid w:val="009760DD"/>
    <w:rsid w:val="00985EBE"/>
    <w:rsid w:val="009E1D45"/>
    <w:rsid w:val="00B61EE5"/>
    <w:rsid w:val="00B72EE3"/>
    <w:rsid w:val="00BF023A"/>
    <w:rsid w:val="00D109AB"/>
    <w:rsid w:val="00D1108C"/>
    <w:rsid w:val="00D535EB"/>
    <w:rsid w:val="00E26752"/>
    <w:rsid w:val="00E570EB"/>
    <w:rsid w:val="00F5059E"/>
    <w:rsid w:val="00FA7C96"/>
    <w:rsid w:val="00FE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783DBF"/>
  <w15:docId w15:val="{11035F3C-D038-43DE-AD8A-AF9CA434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4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0DD"/>
    <w:pPr>
      <w:ind w:leftChars="400" w:left="840"/>
    </w:pPr>
  </w:style>
  <w:style w:type="paragraph" w:styleId="a4">
    <w:name w:val="header"/>
    <w:basedOn w:val="a"/>
    <w:link w:val="a5"/>
    <w:uiPriority w:val="99"/>
    <w:unhideWhenUsed/>
    <w:rsid w:val="00474B59"/>
    <w:pPr>
      <w:tabs>
        <w:tab w:val="center" w:pos="4252"/>
        <w:tab w:val="right" w:pos="8504"/>
      </w:tabs>
      <w:snapToGrid w:val="0"/>
    </w:pPr>
  </w:style>
  <w:style w:type="character" w:customStyle="1" w:styleId="a5">
    <w:name w:val="ヘッダー (文字)"/>
    <w:basedOn w:val="a0"/>
    <w:link w:val="a4"/>
    <w:uiPriority w:val="99"/>
    <w:rsid w:val="00474B59"/>
  </w:style>
  <w:style w:type="paragraph" w:styleId="a6">
    <w:name w:val="footer"/>
    <w:basedOn w:val="a"/>
    <w:link w:val="a7"/>
    <w:uiPriority w:val="99"/>
    <w:unhideWhenUsed/>
    <w:rsid w:val="00474B59"/>
    <w:pPr>
      <w:tabs>
        <w:tab w:val="center" w:pos="4252"/>
        <w:tab w:val="right" w:pos="8504"/>
      </w:tabs>
      <w:snapToGrid w:val="0"/>
    </w:pPr>
  </w:style>
  <w:style w:type="character" w:customStyle="1" w:styleId="a7">
    <w:name w:val="フッター (文字)"/>
    <w:basedOn w:val="a0"/>
    <w:link w:val="a6"/>
    <w:uiPriority w:val="99"/>
    <w:rsid w:val="00474B59"/>
  </w:style>
  <w:style w:type="paragraph" w:styleId="a8">
    <w:name w:val="Closing"/>
    <w:basedOn w:val="a"/>
    <w:link w:val="a9"/>
    <w:uiPriority w:val="99"/>
    <w:unhideWhenUsed/>
    <w:rsid w:val="00985EBE"/>
    <w:pPr>
      <w:jc w:val="right"/>
    </w:pPr>
    <w:rPr>
      <w:color w:val="1F497D" w:themeColor="text2"/>
    </w:rPr>
  </w:style>
  <w:style w:type="character" w:customStyle="1" w:styleId="a9">
    <w:name w:val="結語 (文字)"/>
    <w:basedOn w:val="a0"/>
    <w:link w:val="a8"/>
    <w:uiPriority w:val="99"/>
    <w:rsid w:val="00985EBE"/>
    <w:rPr>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junko</dc:creator>
  <cp:lastModifiedBy>中田 可奈子</cp:lastModifiedBy>
  <cp:revision>25</cp:revision>
  <cp:lastPrinted>2021-01-06T07:20:00Z</cp:lastPrinted>
  <dcterms:created xsi:type="dcterms:W3CDTF">2017-01-25T07:05:00Z</dcterms:created>
  <dcterms:modified xsi:type="dcterms:W3CDTF">2021-01-07T05:55:00Z</dcterms:modified>
</cp:coreProperties>
</file>